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BA" w:rsidRPr="00FB4DAC" w:rsidRDefault="004F657F" w:rsidP="00FB4DAC">
      <w:pPr>
        <w:rPr>
          <w:lang w:val="en-US"/>
        </w:rPr>
      </w:pPr>
      <w:r>
        <w:t xml:space="preserve"> </w:t>
      </w:r>
      <w:r w:rsidR="00643FBA">
        <w:t xml:space="preserve"> </w:t>
      </w:r>
      <w:r w:rsidR="009928CE">
        <w:t xml:space="preserve">         Годишен  доклад  за  дейността  на  НЧ”Просвета-1929г” с. Жилино общ.  Нови  пазар</w:t>
      </w:r>
      <w:r w:rsidR="00643FBA">
        <w:t xml:space="preserve">       </w:t>
      </w:r>
    </w:p>
    <w:p w:rsidR="009928CE" w:rsidRDefault="009928CE">
      <w:r>
        <w:t xml:space="preserve">                                                                през     2021 година</w:t>
      </w:r>
    </w:p>
    <w:p w:rsidR="009928CE" w:rsidRDefault="009928CE">
      <w:r>
        <w:t xml:space="preserve">     В отчета за дейността на  НЧ”Просвета-1929г” с. Жилино ще се спра на някои  важни  моменти  за изтеклата  2021 година.   За   2021 година , която премина през много изпитания и промени свързани с пандемията  КОВИД 19 ,която  вече две години  ни съпътства  в  живота  и работата ни. Както през пред</w:t>
      </w:r>
      <w:r w:rsidR="00F51163">
        <w:t>ходните години, така</w:t>
      </w:r>
      <w:r w:rsidR="00910D66">
        <w:t xml:space="preserve"> </w:t>
      </w:r>
      <w:r w:rsidR="00F51163">
        <w:t xml:space="preserve"> и </w:t>
      </w:r>
      <w:r w:rsidR="00910D66">
        <w:t xml:space="preserve"> </w:t>
      </w:r>
      <w:r w:rsidR="00F51163">
        <w:t>2021 г.</w:t>
      </w:r>
      <w:r w:rsidR="00910D66">
        <w:t xml:space="preserve"> </w:t>
      </w:r>
      <w:r>
        <w:t xml:space="preserve"> мина</w:t>
      </w:r>
      <w:r w:rsidR="00F51163">
        <w:t xml:space="preserve">  </w:t>
      </w:r>
      <w:r>
        <w:t>през</w:t>
      </w:r>
      <w:r w:rsidR="00F51163">
        <w:t xml:space="preserve"> </w:t>
      </w:r>
      <w:r>
        <w:t xml:space="preserve"> много</w:t>
      </w:r>
      <w:r w:rsidR="00F51163">
        <w:t xml:space="preserve">  трудности .</w:t>
      </w:r>
    </w:p>
    <w:p w:rsidR="00F51163" w:rsidRDefault="00F51163">
      <w:r>
        <w:t>Основни цели  и задачи  на читалището:</w:t>
      </w:r>
    </w:p>
    <w:p w:rsidR="00F51163" w:rsidRDefault="00F51163" w:rsidP="00F51163">
      <w:pPr>
        <w:pStyle w:val="ListParagraph"/>
        <w:numPr>
          <w:ilvl w:val="0"/>
          <w:numId w:val="10"/>
        </w:numPr>
      </w:pPr>
      <w:r>
        <w:t xml:space="preserve"> Обогатяване на културния  и  духовен  живот.</w:t>
      </w:r>
    </w:p>
    <w:p w:rsidR="00F51163" w:rsidRDefault="00F51163" w:rsidP="00F51163">
      <w:pPr>
        <w:pStyle w:val="ListParagraph"/>
        <w:numPr>
          <w:ilvl w:val="0"/>
          <w:numId w:val="10"/>
        </w:numPr>
      </w:pPr>
      <w:r>
        <w:t>Развиване и поддържане на библиотеката,като основен източник на просвета.</w:t>
      </w:r>
    </w:p>
    <w:p w:rsidR="00F51163" w:rsidRDefault="00F51163" w:rsidP="00F51163">
      <w:pPr>
        <w:pStyle w:val="ListParagraph"/>
        <w:numPr>
          <w:ilvl w:val="0"/>
          <w:numId w:val="10"/>
        </w:numPr>
      </w:pPr>
      <w:r>
        <w:t>Съхраняване на българските обичаи и традиции.</w:t>
      </w:r>
    </w:p>
    <w:p w:rsidR="00F51163" w:rsidRDefault="00F51163" w:rsidP="00F51163">
      <w:pPr>
        <w:pStyle w:val="ListParagraph"/>
        <w:numPr>
          <w:ilvl w:val="0"/>
          <w:numId w:val="10"/>
        </w:numPr>
      </w:pPr>
      <w:r>
        <w:t>Читалището,като единствен информационен център в малките населени места,предоставяне на компютърни и интернет услуги.</w:t>
      </w:r>
    </w:p>
    <w:p w:rsidR="00F51163" w:rsidRDefault="00F51163" w:rsidP="00F51163">
      <w:pPr>
        <w:pStyle w:val="ListParagraph"/>
        <w:numPr>
          <w:ilvl w:val="0"/>
          <w:numId w:val="10"/>
        </w:numPr>
      </w:pPr>
      <w:r>
        <w:t>Развиване на любителско-художествено творчество.</w:t>
      </w:r>
    </w:p>
    <w:p w:rsidR="00F51163" w:rsidRDefault="00F51163" w:rsidP="00F51163">
      <w:pPr>
        <w:pStyle w:val="ListParagraph"/>
        <w:numPr>
          <w:ilvl w:val="0"/>
          <w:numId w:val="10"/>
        </w:numPr>
      </w:pPr>
      <w:r>
        <w:t>Съвместна работа  през лятната ваканция и партньорство  с Център за обществена подкрепа гр. Нови пазар.</w:t>
      </w:r>
    </w:p>
    <w:p w:rsidR="00F51163" w:rsidRDefault="00F51163" w:rsidP="00F51163">
      <w:pPr>
        <w:pStyle w:val="ListParagraph"/>
        <w:numPr>
          <w:ilvl w:val="0"/>
          <w:numId w:val="10"/>
        </w:numPr>
      </w:pPr>
      <w:r>
        <w:t>Съвместна работа с  ОУ”Св.Кл.Охридски”  в с.  Стоян Михайловски.</w:t>
      </w:r>
    </w:p>
    <w:p w:rsidR="00F51163" w:rsidRDefault="00F51163" w:rsidP="00F51163">
      <w:pPr>
        <w:pStyle w:val="ListParagraph"/>
      </w:pPr>
      <w:r>
        <w:t>Важна и първосте</w:t>
      </w:r>
      <w:r w:rsidR="00B10C7E">
        <w:t>пенна роля  играе библиотеката . К</w:t>
      </w:r>
      <w:r>
        <w:t>нижният</w:t>
      </w:r>
      <w:r w:rsidR="00910D66">
        <w:t xml:space="preserve"> </w:t>
      </w:r>
      <w:r>
        <w:t xml:space="preserve"> фонд  е малък</w:t>
      </w:r>
      <w:r w:rsidR="00B10C7E">
        <w:t xml:space="preserve"> </w:t>
      </w:r>
      <w:r>
        <w:t xml:space="preserve"> наброява 1577 тома</w:t>
      </w:r>
      <w:r w:rsidR="00B10C7E">
        <w:t xml:space="preserve"> </w:t>
      </w:r>
      <w:r>
        <w:t xml:space="preserve"> детска</w:t>
      </w:r>
      <w:r w:rsidR="00B10C7E">
        <w:t xml:space="preserve"> </w:t>
      </w:r>
      <w:r>
        <w:t xml:space="preserve"> художествена</w:t>
      </w:r>
      <w:r w:rsidR="00B10C7E">
        <w:t xml:space="preserve"> </w:t>
      </w:r>
      <w:r>
        <w:t xml:space="preserve"> литература.</w:t>
      </w:r>
      <w:r w:rsidR="00B10C7E">
        <w:t xml:space="preserve"> Читателите са  предимно  ученици, които с всяка изминала година намаляват.</w:t>
      </w:r>
    </w:p>
    <w:p w:rsidR="00841199" w:rsidRDefault="00B10C7E" w:rsidP="00B10C7E">
      <w:r>
        <w:t>Друг  важен момент за дейността на читалището  е културно</w:t>
      </w:r>
      <w:r w:rsidR="00910D66">
        <w:t xml:space="preserve"> </w:t>
      </w:r>
      <w:r>
        <w:t xml:space="preserve"> масовата</w:t>
      </w:r>
      <w:r w:rsidR="00910D66">
        <w:t xml:space="preserve"> </w:t>
      </w:r>
      <w:r>
        <w:t xml:space="preserve"> работа. Заложените мероприятия  по  културния  </w:t>
      </w:r>
      <w:r w:rsidR="00910D66">
        <w:t>календ</w:t>
      </w:r>
      <w:r>
        <w:t>ар  не  се  състояха,</w:t>
      </w:r>
      <w:r w:rsidR="00910D66">
        <w:t xml:space="preserve"> </w:t>
      </w:r>
      <w:r>
        <w:t xml:space="preserve"> поради  пандемията  и противоепидемичните  мерки</w:t>
      </w:r>
      <w:r w:rsidR="00910D66">
        <w:t xml:space="preserve"> </w:t>
      </w:r>
      <w:r>
        <w:t xml:space="preserve"> и</w:t>
      </w:r>
      <w:r w:rsidR="00910D66">
        <w:t xml:space="preserve"> </w:t>
      </w:r>
      <w:r>
        <w:t xml:space="preserve"> заповеди</w:t>
      </w:r>
      <w:r w:rsidR="00910D66">
        <w:t xml:space="preserve">.   Читалището  изпълнява  държавна  политика в сферата на културата , като единствено културно средище в селото.  То  насочва  дейността  си  да задоволява  духовните  потребности  на  хората  от  различни  възрасти, да  запази  и  съхрани традициите  и  обичаите на нашият народ.  Нашето читалище има една детско юношеска група за български фолклор ,която  взема участие в събори в нашия  регион, а в селото провеждаме местни  празници и тържества </w:t>
      </w:r>
      <w:r w:rsidR="00841199">
        <w:t>. По време на учебната година  провеждаме  мероприятия  съвместно  с  ОУ”Св.Климент Охридски” в с. Стоян Михайловски, където  учат  и  децата  от село  Жилино. През  лятната  ваканция  имаме  съвместна  работа с  Центъра  за обществена  подкрепа  гр.  Нови пазар  два  пъти  седмично, като спазвахме  стриктно  противо -епидемичните  мерки  свързани  с пандемията  КОВИД 19 .  Така също  се проведоха  и  мероприятия  на открито  със  съдействието и  финансовата подкрепа  на  ЦОП гр. Нови пазар.</w:t>
      </w:r>
    </w:p>
    <w:p w:rsidR="00B10C7E" w:rsidRDefault="00841199" w:rsidP="00B10C7E">
      <w:r>
        <w:t>Друг  важен  момент  за дейността  на ч</w:t>
      </w:r>
      <w:r w:rsidR="006E6A87">
        <w:t>италището, на кой</w:t>
      </w:r>
      <w:r>
        <w:t>то трябва  да се об</w:t>
      </w:r>
      <w:r w:rsidR="006E6A87">
        <w:t>ърне внимание , това  е материалната  база .  Сградата е много стара и  има  нужда  от ремонт. През  лятото направихме  текущ  ремонт ,като  подменихме  някои  цигли  и  греди,  понеже  имаше  течове  на няколко места</w:t>
      </w:r>
      <w:r>
        <w:t xml:space="preserve"> </w:t>
      </w:r>
      <w:r w:rsidR="006E6A87">
        <w:t xml:space="preserve"> по  покрива.  През  лятото получихме  проект  от община гр. Нови пазар за  подпомагане</w:t>
      </w:r>
      <w:r w:rsidR="00F52111">
        <w:t xml:space="preserve"> </w:t>
      </w:r>
      <w:r w:rsidR="006E6A87">
        <w:t xml:space="preserve"> и </w:t>
      </w:r>
      <w:r w:rsidR="00F52111">
        <w:t xml:space="preserve"> </w:t>
      </w:r>
      <w:r w:rsidR="006E6A87">
        <w:t>развите на селските</w:t>
      </w:r>
      <w:r w:rsidR="00F52111">
        <w:t xml:space="preserve"> </w:t>
      </w:r>
      <w:r w:rsidR="006E6A87">
        <w:t xml:space="preserve"> читалища  в района на община</w:t>
      </w:r>
      <w:r w:rsidR="00F52111">
        <w:t>та  и от 2022 година  ще действаме за да подобрим материалната  база и сградата на читалището.</w:t>
      </w:r>
    </w:p>
    <w:p w:rsidR="00F52111" w:rsidRDefault="00F52111" w:rsidP="00B10C7E">
      <w:r>
        <w:lastRenderedPageBreak/>
        <w:t xml:space="preserve">Следващият важен момент  за  работата на читалището,това са  финансовите средства, които отпуска  Министерството на Културата, като  държавна  субсидия  за  развитие  поддържане и обогатяване на   културният   живот на хората. </w:t>
      </w:r>
    </w:p>
    <w:p w:rsidR="00F52111" w:rsidRDefault="00F52111" w:rsidP="00B10C7E">
      <w:r>
        <w:t xml:space="preserve">Бюджета  на  НЧ”Просвета-1929г” с. Жилино  за 2021 година  7673.00 лв. </w:t>
      </w:r>
    </w:p>
    <w:p w:rsidR="008E1EF3" w:rsidRDefault="00F52111" w:rsidP="00B10C7E">
      <w:r>
        <w:t xml:space="preserve">Друг източник за  събиране на средства това е членският внос,който е много малък  и събираме с трудности, </w:t>
      </w:r>
      <w:r w:rsidR="00897769">
        <w:t xml:space="preserve"> а  наема за земята , която  работи  арендатора  В.Божанов  на фирма  ООД „Агросинтез”  гр.  Шумен  с който  имаме  сключен  договор  и ни дължи пари</w:t>
      </w:r>
      <w:r w:rsidR="008E1EF3">
        <w:t>, но така и не ги превежда .</w:t>
      </w:r>
    </w:p>
    <w:p w:rsidR="008E1EF3" w:rsidRDefault="008E1EF3" w:rsidP="00B10C7E">
      <w:r>
        <w:t>Въпреки трудностите, които срещаме по време на работа  през  годината  се справяме доколкото ни  позволяват  възможностите.</w:t>
      </w:r>
    </w:p>
    <w:p w:rsidR="00BA22C5" w:rsidRDefault="00BA22C5" w:rsidP="00B10C7E"/>
    <w:p w:rsidR="00BA22C5" w:rsidRDefault="00BA22C5" w:rsidP="00B10C7E"/>
    <w:p w:rsidR="00BA22C5" w:rsidRDefault="00BA22C5" w:rsidP="00B10C7E"/>
    <w:p w:rsidR="00BA22C5" w:rsidRDefault="00BA22C5" w:rsidP="00B10C7E"/>
    <w:p w:rsidR="00BA22C5" w:rsidRDefault="00BA22C5" w:rsidP="00B10C7E">
      <w:r>
        <w:t xml:space="preserve">                                                                                                      Изготвил:</w:t>
      </w:r>
    </w:p>
    <w:p w:rsidR="00BA22C5" w:rsidRDefault="00BA22C5" w:rsidP="00BA22C5">
      <w:pPr>
        <w:tabs>
          <w:tab w:val="center" w:pos="4536"/>
        </w:tabs>
      </w:pPr>
      <w:r>
        <w:t>25.02.2022 год.</w:t>
      </w:r>
      <w:r>
        <w:tab/>
        <w:t xml:space="preserve">                                                             читалищен секретар .................................</w:t>
      </w:r>
    </w:p>
    <w:p w:rsidR="00643FBA" w:rsidRDefault="00BA22C5">
      <w:r>
        <w:t>с.   Жилино                                                                                            / Д. Василева /</w:t>
      </w:r>
    </w:p>
    <w:p w:rsidR="002A4418" w:rsidRDefault="002A4418" w:rsidP="00643FBA">
      <w:pPr>
        <w:ind w:left="2124" w:firstLine="708"/>
      </w:pPr>
    </w:p>
    <w:p w:rsidR="00B545B0" w:rsidRDefault="00643FBA">
      <w:r>
        <w:t xml:space="preserve">  </w:t>
      </w:r>
    </w:p>
    <w:sectPr w:rsidR="00B545B0" w:rsidSect="002A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7223"/>
    <w:multiLevelType w:val="hybridMultilevel"/>
    <w:tmpl w:val="DFAC6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00B4"/>
    <w:multiLevelType w:val="hybridMultilevel"/>
    <w:tmpl w:val="CC186B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36C5"/>
    <w:multiLevelType w:val="hybridMultilevel"/>
    <w:tmpl w:val="AC26A2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03F7"/>
    <w:multiLevelType w:val="hybridMultilevel"/>
    <w:tmpl w:val="8696BF1A"/>
    <w:lvl w:ilvl="0" w:tplc="8BD86D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B3242"/>
    <w:multiLevelType w:val="hybridMultilevel"/>
    <w:tmpl w:val="EEA02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97DB6"/>
    <w:multiLevelType w:val="hybridMultilevel"/>
    <w:tmpl w:val="C4349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E5924"/>
    <w:multiLevelType w:val="hybridMultilevel"/>
    <w:tmpl w:val="8438E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A7F15"/>
    <w:multiLevelType w:val="hybridMultilevel"/>
    <w:tmpl w:val="97483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45E48"/>
    <w:multiLevelType w:val="hybridMultilevel"/>
    <w:tmpl w:val="5666E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9EC"/>
    <w:multiLevelType w:val="hybridMultilevel"/>
    <w:tmpl w:val="41DE2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45B0"/>
    <w:rsid w:val="000D2967"/>
    <w:rsid w:val="002A4418"/>
    <w:rsid w:val="002C57FB"/>
    <w:rsid w:val="003A495C"/>
    <w:rsid w:val="003C3A1D"/>
    <w:rsid w:val="003C46BD"/>
    <w:rsid w:val="003C4EC2"/>
    <w:rsid w:val="003D1FBA"/>
    <w:rsid w:val="004F657F"/>
    <w:rsid w:val="005917DC"/>
    <w:rsid w:val="00617FA8"/>
    <w:rsid w:val="00643FBA"/>
    <w:rsid w:val="006C5F09"/>
    <w:rsid w:val="006E6A87"/>
    <w:rsid w:val="00841199"/>
    <w:rsid w:val="00851FD6"/>
    <w:rsid w:val="00897769"/>
    <w:rsid w:val="008C6C7F"/>
    <w:rsid w:val="008E1EF3"/>
    <w:rsid w:val="008F48DB"/>
    <w:rsid w:val="00910D66"/>
    <w:rsid w:val="009928CE"/>
    <w:rsid w:val="00A31428"/>
    <w:rsid w:val="00B10C7E"/>
    <w:rsid w:val="00B545B0"/>
    <w:rsid w:val="00BA22C5"/>
    <w:rsid w:val="00D543A5"/>
    <w:rsid w:val="00F51163"/>
    <w:rsid w:val="00F52111"/>
    <w:rsid w:val="00FB4DAC"/>
    <w:rsid w:val="00FC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2021-10-27T08:54:00Z</cp:lastPrinted>
  <dcterms:created xsi:type="dcterms:W3CDTF">2022-02-22T10:52:00Z</dcterms:created>
  <dcterms:modified xsi:type="dcterms:W3CDTF">2022-02-22T10:52:00Z</dcterms:modified>
</cp:coreProperties>
</file>